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58" w:rsidRDefault="00CF6E58" w:rsidP="00CF6E58">
      <w:pPr>
        <w:rPr>
          <w:rFonts w:ascii="Arial" w:hAnsi="Arial" w:cs="Arial"/>
          <w:b/>
          <w:color w:val="333333"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color w:val="333333"/>
          <w:sz w:val="36"/>
          <w:szCs w:val="36"/>
        </w:rPr>
        <w:drawing>
          <wp:inline distT="0" distB="0" distL="0" distR="0">
            <wp:extent cx="6726804" cy="870523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ying safe in a dangerous world - Cov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528" cy="870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1FC2" w:rsidRDefault="00DC1FC2" w:rsidP="00DC1FC2">
      <w:pPr>
        <w:jc w:val="center"/>
        <w:rPr>
          <w:rFonts w:ascii="Arial" w:hAnsi="Arial" w:cs="Arial"/>
          <w:b/>
          <w:color w:val="333333"/>
          <w:sz w:val="36"/>
          <w:szCs w:val="36"/>
        </w:rPr>
      </w:pPr>
      <w:r w:rsidRPr="00DC1FC2">
        <w:rPr>
          <w:rFonts w:ascii="Arial" w:hAnsi="Arial" w:cs="Arial"/>
          <w:b/>
          <w:color w:val="333333"/>
          <w:sz w:val="36"/>
          <w:szCs w:val="36"/>
        </w:rPr>
        <w:lastRenderedPageBreak/>
        <w:t>Personal Threat Reduction for Christians</w:t>
      </w:r>
    </w:p>
    <w:p w:rsidR="00DC1FC2" w:rsidRPr="00DC1FC2" w:rsidRDefault="00DC1FC2" w:rsidP="00DC1FC2">
      <w:pPr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DC1FC2">
        <w:rPr>
          <w:rFonts w:ascii="Arial" w:hAnsi="Arial" w:cs="Arial"/>
          <w:b/>
          <w:color w:val="333333"/>
          <w:sz w:val="28"/>
          <w:szCs w:val="28"/>
        </w:rPr>
        <w:t>Staying Safe In A Dangerous World</w:t>
      </w:r>
    </w:p>
    <w:p w:rsidR="00DC1FC2" w:rsidRDefault="00DC1FC2" w:rsidP="00DC1FC2">
      <w:pPr>
        <w:rPr>
          <w:rFonts w:ascii="Arial" w:hAnsi="Arial" w:cs="Arial"/>
          <w:color w:val="333333"/>
        </w:rPr>
      </w:pPr>
    </w:p>
    <w:p w:rsidR="00DC1FC2" w:rsidRDefault="00DC1FC2" w:rsidP="00DC1FC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What measures should we as Christians take to safeguard ourselves against criminal assault? In a recent report on crime in the United States, the Federal Bureau of Investigation announced that someone is the victim of an aggravated assault every 29 seconds; every 5 minutes, a person is forcibly raped; and every 21 minutes, a citizen is murdered. According to the U.S. Department of Justice, the chances of being the victim of a violent crime are greater than those of being hurt in a traffic accident. Confronted with the dramatic media attention paid daily to violent crime, many Christians are asking if they should look for ways to reduce the risk of victimization.</w:t>
      </w:r>
    </w:p>
    <w:p w:rsidR="00DC1FC2" w:rsidRDefault="00DC1FC2" w:rsidP="00DC1FC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This presentation; </w:t>
      </w:r>
      <w:r w:rsidRPr="00BA4BBE">
        <w:rPr>
          <w:rFonts w:ascii="Arial" w:hAnsi="Arial" w:cs="Arial"/>
          <w:b/>
          <w:color w:val="333333"/>
        </w:rPr>
        <w:t>Personal Threat Reduction</w:t>
      </w:r>
      <w:r>
        <w:rPr>
          <w:rFonts w:ascii="Arial" w:hAnsi="Arial" w:cs="Arial"/>
          <w:color w:val="333333"/>
        </w:rPr>
        <w:t xml:space="preserve">, is a primer for self-protection; it openly examines current trends in criminal behavior and victim response from a spiritual perspective, and explains practical techniques Christians can use to avoid harm. The presenter, Richard Martin, is the Head Elder of his local northern Nevada church congregation, a former law enforcement officer and former </w:t>
      </w:r>
      <w:r w:rsidR="00E41C97">
        <w:rPr>
          <w:rFonts w:ascii="Arial" w:hAnsi="Arial" w:cs="Arial"/>
          <w:color w:val="333333"/>
        </w:rPr>
        <w:t xml:space="preserve">Fire </w:t>
      </w:r>
      <w:r w:rsidR="00CF6E58">
        <w:rPr>
          <w:rFonts w:ascii="Arial" w:hAnsi="Arial" w:cs="Arial"/>
          <w:color w:val="333333"/>
        </w:rPr>
        <w:t>Chief. Martin is currently the Safety Manager</w:t>
      </w:r>
      <w:r>
        <w:rPr>
          <w:rFonts w:ascii="Arial" w:hAnsi="Arial" w:cs="Arial"/>
          <w:color w:val="333333"/>
        </w:rPr>
        <w:t xml:space="preserve"> </w:t>
      </w:r>
      <w:r w:rsidR="00CF6E58">
        <w:rPr>
          <w:rFonts w:ascii="Arial" w:hAnsi="Arial" w:cs="Arial"/>
          <w:color w:val="333333"/>
        </w:rPr>
        <w:t>for a large construction</w:t>
      </w:r>
      <w:r>
        <w:rPr>
          <w:rFonts w:ascii="Arial" w:hAnsi="Arial" w:cs="Arial"/>
          <w:color w:val="333333"/>
        </w:rPr>
        <w:t xml:space="preserve"> corporation. He presents information from some of the best and most recent psychological, criminal justice, and security research available, in particular the mind, motivations, and methods of an assailant; the "street-proof" precautions needed to avoid a confrontation; the changes in behavior of victims or near-victims; the "</w:t>
      </w:r>
      <w:proofErr w:type="spellStart"/>
      <w:r>
        <w:rPr>
          <w:rFonts w:ascii="Arial" w:hAnsi="Arial" w:cs="Arial"/>
          <w:color w:val="333333"/>
        </w:rPr>
        <w:t>vincibility</w:t>
      </w:r>
      <w:proofErr w:type="spellEnd"/>
      <w:r>
        <w:rPr>
          <w:rFonts w:ascii="Arial" w:hAnsi="Arial" w:cs="Arial"/>
          <w:color w:val="333333"/>
        </w:rPr>
        <w:t xml:space="preserve"> scale": </w:t>
      </w:r>
      <w:r w:rsidR="00DD2063">
        <w:rPr>
          <w:rFonts w:ascii="Arial" w:hAnsi="Arial" w:cs="Arial"/>
          <w:color w:val="333333"/>
        </w:rPr>
        <w:t>a measure</w:t>
      </w:r>
      <w:r>
        <w:rPr>
          <w:rFonts w:ascii="Arial" w:hAnsi="Arial" w:cs="Arial"/>
          <w:color w:val="333333"/>
        </w:rPr>
        <w:t xml:space="preserve"> how attractive you are to a criminal; the dangerous threats to children, the aged, and the handicapped. </w:t>
      </w:r>
    </w:p>
    <w:p w:rsidR="00DC1FC2" w:rsidRDefault="00DC1FC2" w:rsidP="00DC1FC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Martin’s primer outlines how to avoid a criminal assault before it escalates to violence. This revealing presentation draws lessons from interviews with victims and criminals, and synthesizes the best advice of crime researchers, psychologists, and self-defense professionals. Personal Threat Reduction is a revealing exploration of the real world fact of violence, biblical Christian response, and factors that make a person vulnerable to a criminal act and the motivations provoking stranger assault.</w:t>
      </w:r>
    </w:p>
    <w:p w:rsidR="00DC1FC2" w:rsidRDefault="00DC1FC2" w:rsidP="00DC1FC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Faith, fear, trust and preparation are all presented with scriptural references in a non-denominational, non-proselytizing factual format. Attendees are given proven steps that can be taken to make anyone less likely to be a victim of violent crime.</w:t>
      </w:r>
    </w:p>
    <w:p w:rsidR="00DC1FC2" w:rsidRDefault="00DC1FC2" w:rsidP="00DC1FC2">
      <w:pPr>
        <w:rPr>
          <w:rFonts w:ascii="Arial" w:hAnsi="Arial" w:cs="Arial"/>
          <w:caps/>
          <w:color w:val="333333"/>
        </w:rPr>
      </w:pPr>
      <w:r>
        <w:rPr>
          <w:rFonts w:ascii="Arial" w:hAnsi="Arial" w:cs="Arial"/>
          <w:color w:val="333333"/>
        </w:rPr>
        <w:t>We wear seat belts to protect us from harm in automobile accidents, we have air bags to lessen the risk of injury in auto crashes, yet the probability of being a victim of a violent crime is greater than that of a vehicle accident. Are we taking appropriate precautions? What would God have us do?</w:t>
      </w:r>
    </w:p>
    <w:p w:rsidR="0076485E" w:rsidRDefault="0076485E"/>
    <w:sectPr w:rsidR="0076485E" w:rsidSect="00487343">
      <w:headerReference w:type="default" r:id="rId9"/>
      <w:pgSz w:w="12240" w:h="15840" w:code="1"/>
      <w:pgMar w:top="1008" w:right="1008" w:bottom="1008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E0" w:rsidRDefault="00FA2BE0" w:rsidP="00E256F7">
      <w:pPr>
        <w:spacing w:after="0" w:line="240" w:lineRule="auto"/>
      </w:pPr>
      <w:r>
        <w:separator/>
      </w:r>
    </w:p>
  </w:endnote>
  <w:endnote w:type="continuationSeparator" w:id="0">
    <w:p w:rsidR="00FA2BE0" w:rsidRDefault="00FA2BE0" w:rsidP="00E2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E0" w:rsidRDefault="00FA2BE0" w:rsidP="00E256F7">
      <w:pPr>
        <w:spacing w:after="0" w:line="240" w:lineRule="auto"/>
      </w:pPr>
      <w:r>
        <w:separator/>
      </w:r>
    </w:p>
  </w:footnote>
  <w:footnote w:type="continuationSeparator" w:id="0">
    <w:p w:rsidR="00FA2BE0" w:rsidRDefault="00FA2BE0" w:rsidP="00E2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F7" w:rsidRDefault="00E256F7">
    <w:pPr>
      <w:pStyle w:val="Header"/>
    </w:pPr>
  </w:p>
  <w:p w:rsidR="00E256F7" w:rsidRDefault="00E256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C2"/>
    <w:rsid w:val="00087D99"/>
    <w:rsid w:val="001D3514"/>
    <w:rsid w:val="00487343"/>
    <w:rsid w:val="00607DE2"/>
    <w:rsid w:val="0076485E"/>
    <w:rsid w:val="007C4120"/>
    <w:rsid w:val="00B40908"/>
    <w:rsid w:val="00BA4BBE"/>
    <w:rsid w:val="00CF6E58"/>
    <w:rsid w:val="00DC1FC2"/>
    <w:rsid w:val="00DD2063"/>
    <w:rsid w:val="00E256F7"/>
    <w:rsid w:val="00E41C97"/>
    <w:rsid w:val="00FA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F7"/>
  </w:style>
  <w:style w:type="paragraph" w:styleId="Footer">
    <w:name w:val="footer"/>
    <w:basedOn w:val="Normal"/>
    <w:link w:val="FooterChar"/>
    <w:uiPriority w:val="99"/>
    <w:unhideWhenUsed/>
    <w:rsid w:val="00E2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F7"/>
  </w:style>
  <w:style w:type="paragraph" w:styleId="BalloonText">
    <w:name w:val="Balloon Text"/>
    <w:basedOn w:val="Normal"/>
    <w:link w:val="BalloonTextChar"/>
    <w:uiPriority w:val="99"/>
    <w:semiHidden/>
    <w:unhideWhenUsed/>
    <w:rsid w:val="00E2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F7"/>
  </w:style>
  <w:style w:type="paragraph" w:styleId="Footer">
    <w:name w:val="footer"/>
    <w:basedOn w:val="Normal"/>
    <w:link w:val="FooterChar"/>
    <w:uiPriority w:val="99"/>
    <w:unhideWhenUsed/>
    <w:rsid w:val="00E2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F7"/>
  </w:style>
  <w:style w:type="paragraph" w:styleId="BalloonText">
    <w:name w:val="Balloon Text"/>
    <w:basedOn w:val="Normal"/>
    <w:link w:val="BalloonTextChar"/>
    <w:uiPriority w:val="99"/>
    <w:semiHidden/>
    <w:unhideWhenUsed/>
    <w:rsid w:val="00E2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58FE-1365-4D32-9934-26C4CE63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Martin1</dc:creator>
  <cp:lastModifiedBy>Martin1</cp:lastModifiedBy>
  <cp:revision>9</cp:revision>
  <cp:lastPrinted>2013-02-18T17:21:00Z</cp:lastPrinted>
  <dcterms:created xsi:type="dcterms:W3CDTF">2013-02-17T22:47:00Z</dcterms:created>
  <dcterms:modified xsi:type="dcterms:W3CDTF">2016-02-14T05:35:00Z</dcterms:modified>
</cp:coreProperties>
</file>