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B8" w:rsidRDefault="00A65F6C">
      <w:r>
        <w:rPr>
          <w:noProof/>
        </w:rPr>
        <w:drawing>
          <wp:inline distT="0" distB="0" distL="0" distR="0" wp14:anchorId="4A4E29F2">
            <wp:extent cx="6629093" cy="4972050"/>
            <wp:effectExtent l="19050" t="19050" r="1968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0321" cy="4972971"/>
                    </a:xfrm>
                    <a:prstGeom prst="rect">
                      <a:avLst/>
                    </a:prstGeom>
                    <a:noFill/>
                    <a:ln w="25400" cmpd="sng">
                      <a:solidFill>
                        <a:schemeClr val="tx1"/>
                      </a:solidFill>
                    </a:ln>
                  </pic:spPr>
                </pic:pic>
              </a:graphicData>
            </a:graphic>
          </wp:inline>
        </w:drawing>
      </w:r>
    </w:p>
    <w:p w:rsidR="00A65F6C" w:rsidRDefault="00A65F6C"/>
    <w:p w:rsidR="00A65F6C" w:rsidRPr="00A65F6C" w:rsidRDefault="00A65F6C">
      <w:pPr>
        <w:rPr>
          <w:b/>
          <w:sz w:val="40"/>
          <w:szCs w:val="40"/>
        </w:rPr>
      </w:pPr>
      <w:r w:rsidRPr="00A65F6C">
        <w:rPr>
          <w:b/>
          <w:sz w:val="40"/>
          <w:szCs w:val="40"/>
        </w:rPr>
        <w:t xml:space="preserve">A scripture based presentation on the subject of Christians carrying weapons. Non-denominational and non-advocating, this presentation simply explores the scriptural perspectives </w:t>
      </w:r>
      <w:r w:rsidR="004D7048">
        <w:rPr>
          <w:b/>
          <w:sz w:val="40"/>
          <w:szCs w:val="40"/>
        </w:rPr>
        <w:t xml:space="preserve">and history </w:t>
      </w:r>
      <w:r w:rsidRPr="00A65F6C">
        <w:rPr>
          <w:b/>
          <w:sz w:val="40"/>
          <w:szCs w:val="40"/>
        </w:rPr>
        <w:t>of this issue.</w:t>
      </w:r>
    </w:p>
    <w:p w:rsidR="00A65F6C" w:rsidRDefault="00A65F6C" w:rsidP="004D7048">
      <w:pPr>
        <w:pBdr>
          <w:top w:val="single" w:sz="4" w:space="1" w:color="auto"/>
          <w:left w:val="single" w:sz="4" w:space="4" w:color="auto"/>
          <w:bottom w:val="single" w:sz="4" w:space="1" w:color="auto"/>
          <w:right w:val="single" w:sz="4" w:space="4" w:color="auto"/>
        </w:pBdr>
        <w:jc w:val="center"/>
        <w:rPr>
          <w:b/>
          <w:sz w:val="48"/>
          <w:szCs w:val="48"/>
        </w:rPr>
      </w:pPr>
      <w:proofErr w:type="gramStart"/>
      <w:r>
        <w:rPr>
          <w:b/>
          <w:sz w:val="48"/>
          <w:szCs w:val="48"/>
        </w:rPr>
        <w:t>Where :</w:t>
      </w:r>
      <w:proofErr w:type="gramEnd"/>
      <w:r>
        <w:rPr>
          <w:b/>
          <w:sz w:val="48"/>
          <w:szCs w:val="48"/>
        </w:rPr>
        <w:t xml:space="preserve"> </w:t>
      </w:r>
      <w:r w:rsidR="00E72B6F">
        <w:rPr>
          <w:b/>
          <w:sz w:val="48"/>
          <w:szCs w:val="48"/>
        </w:rPr>
        <w:t>???</w:t>
      </w:r>
    </w:p>
    <w:p w:rsidR="00A65F6C" w:rsidRDefault="00E72B6F" w:rsidP="004D7048">
      <w:pPr>
        <w:pBdr>
          <w:top w:val="single" w:sz="4" w:space="1" w:color="auto"/>
          <w:left w:val="single" w:sz="4" w:space="4" w:color="auto"/>
          <w:bottom w:val="single" w:sz="4" w:space="1" w:color="auto"/>
          <w:right w:val="single" w:sz="4" w:space="4" w:color="auto"/>
        </w:pBdr>
        <w:jc w:val="center"/>
        <w:rPr>
          <w:b/>
          <w:sz w:val="48"/>
          <w:szCs w:val="48"/>
        </w:rPr>
      </w:pPr>
      <w:proofErr w:type="gramStart"/>
      <w:r>
        <w:rPr>
          <w:b/>
          <w:sz w:val="48"/>
          <w:szCs w:val="48"/>
        </w:rPr>
        <w:t>When  :</w:t>
      </w:r>
      <w:proofErr w:type="gramEnd"/>
      <w:r>
        <w:rPr>
          <w:b/>
          <w:sz w:val="48"/>
          <w:szCs w:val="48"/>
        </w:rPr>
        <w:t xml:space="preserve"> ???</w:t>
      </w:r>
    </w:p>
    <w:p w:rsidR="0043705E" w:rsidRPr="00993B2A" w:rsidRDefault="0043705E" w:rsidP="0043705E">
      <w:pPr>
        <w:rPr>
          <w:b/>
          <w:sz w:val="28"/>
          <w:szCs w:val="28"/>
        </w:rPr>
      </w:pPr>
      <w:r w:rsidRPr="00993B2A">
        <w:rPr>
          <w:b/>
          <w:sz w:val="28"/>
          <w:szCs w:val="28"/>
        </w:rPr>
        <w:lastRenderedPageBreak/>
        <w:t>In a time of intense debate surrounding gun control, and in a period of increasing crime and violence, this subject is on the minds of many Christians. Quiet conversations occur every day as believers explore both feelings and scripture in regards to the topic.</w:t>
      </w:r>
    </w:p>
    <w:p w:rsidR="0043705E" w:rsidRDefault="0043705E" w:rsidP="0043705E">
      <w:pPr>
        <w:rPr>
          <w:b/>
          <w:sz w:val="28"/>
          <w:szCs w:val="28"/>
        </w:rPr>
      </w:pPr>
      <w:r w:rsidRPr="00993B2A">
        <w:rPr>
          <w:b/>
          <w:sz w:val="28"/>
          <w:szCs w:val="28"/>
        </w:rPr>
        <w:t xml:space="preserve">This presentation brings the discussion out in </w:t>
      </w:r>
      <w:r w:rsidR="00BB1C87">
        <w:rPr>
          <w:b/>
          <w:sz w:val="28"/>
          <w:szCs w:val="28"/>
        </w:rPr>
        <w:t>the open. Without advocating a</w:t>
      </w:r>
      <w:r w:rsidRPr="00993B2A">
        <w:rPr>
          <w:b/>
          <w:sz w:val="28"/>
          <w:szCs w:val="28"/>
        </w:rPr>
        <w:t xml:space="preserve"> position</w:t>
      </w:r>
      <w:r w:rsidR="00BB1C87">
        <w:rPr>
          <w:b/>
          <w:sz w:val="28"/>
          <w:szCs w:val="28"/>
        </w:rPr>
        <w:t xml:space="preserve"> for or against</w:t>
      </w:r>
      <w:r w:rsidRPr="00993B2A">
        <w:rPr>
          <w:b/>
          <w:sz w:val="28"/>
          <w:szCs w:val="28"/>
        </w:rPr>
        <w:t>, scriptural references and historical information are provided for individual contemplation. While the issue of Christians and weapons provides the ba</w:t>
      </w:r>
      <w:r w:rsidR="00993B2A">
        <w:rPr>
          <w:b/>
          <w:sz w:val="28"/>
          <w:szCs w:val="28"/>
        </w:rPr>
        <w:t>ckdrop for the presentation, a</w:t>
      </w:r>
      <w:r w:rsidRPr="00993B2A">
        <w:rPr>
          <w:b/>
          <w:sz w:val="28"/>
          <w:szCs w:val="28"/>
        </w:rPr>
        <w:t xml:space="preserve"> personal relationship with Christ a</w:t>
      </w:r>
      <w:r w:rsidR="00C22BC5" w:rsidRPr="00993B2A">
        <w:rPr>
          <w:b/>
          <w:sz w:val="28"/>
          <w:szCs w:val="28"/>
        </w:rPr>
        <w:t>nd a living experience with Holy</w:t>
      </w:r>
      <w:r w:rsidRPr="00993B2A">
        <w:rPr>
          <w:b/>
          <w:sz w:val="28"/>
          <w:szCs w:val="28"/>
        </w:rPr>
        <w:t xml:space="preserve"> Scripture</w:t>
      </w:r>
      <w:r w:rsidR="00C22BC5" w:rsidRPr="00993B2A">
        <w:rPr>
          <w:b/>
          <w:sz w:val="28"/>
          <w:szCs w:val="28"/>
        </w:rPr>
        <w:t xml:space="preserve"> are the common thread throughout the evening.</w:t>
      </w:r>
    </w:p>
    <w:p w:rsidR="00992903" w:rsidRDefault="00992903" w:rsidP="0043705E">
      <w:pPr>
        <w:rPr>
          <w:b/>
          <w:sz w:val="28"/>
          <w:szCs w:val="28"/>
        </w:rPr>
      </w:pPr>
      <w:r>
        <w:rPr>
          <w:b/>
          <w:sz w:val="28"/>
          <w:szCs w:val="28"/>
        </w:rPr>
        <w:t>Can We – the legal question</w:t>
      </w:r>
    </w:p>
    <w:p w:rsidR="00992903" w:rsidRDefault="00992903" w:rsidP="0043705E">
      <w:pPr>
        <w:rPr>
          <w:b/>
          <w:sz w:val="28"/>
          <w:szCs w:val="28"/>
        </w:rPr>
      </w:pPr>
      <w:r>
        <w:rPr>
          <w:b/>
          <w:sz w:val="28"/>
          <w:szCs w:val="28"/>
        </w:rPr>
        <w:t>Should We – the moral / scriptural question</w:t>
      </w:r>
    </w:p>
    <w:p w:rsidR="00992903" w:rsidRPr="00993B2A" w:rsidRDefault="00992903" w:rsidP="0043705E">
      <w:pPr>
        <w:rPr>
          <w:b/>
          <w:sz w:val="28"/>
          <w:szCs w:val="28"/>
        </w:rPr>
      </w:pPr>
      <w:r>
        <w:rPr>
          <w:b/>
          <w:sz w:val="28"/>
          <w:szCs w:val="28"/>
        </w:rPr>
        <w:t>Would You – the personal question</w:t>
      </w:r>
    </w:p>
    <w:p w:rsidR="00C22BC5" w:rsidRDefault="00992903" w:rsidP="0043705E">
      <w:pPr>
        <w:rPr>
          <w:b/>
          <w:sz w:val="28"/>
          <w:szCs w:val="28"/>
        </w:rPr>
      </w:pPr>
      <w:r>
        <w:rPr>
          <w:b/>
          <w:sz w:val="28"/>
          <w:szCs w:val="28"/>
        </w:rPr>
        <w:t xml:space="preserve">The presenter for this program </w:t>
      </w:r>
      <w:r w:rsidR="00C22BC5" w:rsidRPr="00993B2A">
        <w:rPr>
          <w:b/>
          <w:sz w:val="28"/>
          <w:szCs w:val="28"/>
        </w:rPr>
        <w:t>is an elder in his church, a former law enforcement officer, former Fire Chief, and currently the Director of Risk Management and Loss Prevention for a Nevada corporation. He brings the perspective of experience, the witness of</w:t>
      </w:r>
      <w:r w:rsidR="00993B2A" w:rsidRPr="00993B2A">
        <w:rPr>
          <w:b/>
          <w:sz w:val="28"/>
          <w:szCs w:val="28"/>
        </w:rPr>
        <w:t xml:space="preserve"> human struggles</w:t>
      </w:r>
      <w:r w:rsidR="00C22BC5" w:rsidRPr="00993B2A">
        <w:rPr>
          <w:b/>
          <w:sz w:val="28"/>
          <w:szCs w:val="28"/>
        </w:rPr>
        <w:t>, and the reality of today’s world to the</w:t>
      </w:r>
      <w:r>
        <w:rPr>
          <w:b/>
          <w:sz w:val="28"/>
          <w:szCs w:val="28"/>
        </w:rPr>
        <w:t xml:space="preserve"> presentations</w:t>
      </w:r>
      <w:bookmarkStart w:id="0" w:name="_GoBack"/>
      <w:bookmarkEnd w:id="0"/>
      <w:r w:rsidR="00993B2A" w:rsidRPr="00993B2A">
        <w:rPr>
          <w:b/>
          <w:sz w:val="28"/>
          <w:szCs w:val="28"/>
        </w:rPr>
        <w:t xml:space="preserve"> information.</w:t>
      </w:r>
    </w:p>
    <w:p w:rsidR="00993B2A" w:rsidRPr="00993B2A" w:rsidRDefault="00993B2A" w:rsidP="0043705E">
      <w:pPr>
        <w:rPr>
          <w:b/>
          <w:sz w:val="28"/>
          <w:szCs w:val="28"/>
        </w:rPr>
      </w:pPr>
      <w:r>
        <w:rPr>
          <w:b/>
          <w:sz w:val="28"/>
          <w:szCs w:val="28"/>
        </w:rPr>
        <w:t>No church doctrine, no denominational emphasis, just a scriptural exploration of the questions many have asked in this regard.</w:t>
      </w:r>
    </w:p>
    <w:sectPr w:rsidR="00993B2A" w:rsidRPr="00993B2A" w:rsidSect="00A65F6C">
      <w:headerReference w:type="default" r:id="rId8"/>
      <w:footerReference w:type="default" r:id="rId9"/>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3AF" w:rsidRDefault="00B033AF" w:rsidP="004D7048">
      <w:pPr>
        <w:spacing w:after="0" w:line="240" w:lineRule="auto"/>
      </w:pPr>
      <w:r>
        <w:separator/>
      </w:r>
    </w:p>
  </w:endnote>
  <w:endnote w:type="continuationSeparator" w:id="0">
    <w:p w:rsidR="00B033AF" w:rsidRDefault="00B033AF" w:rsidP="004D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1D" w:rsidRDefault="0010231D">
    <w:pPr>
      <w:pStyle w:val="Footer"/>
    </w:pPr>
    <w:r>
      <w:t>For more information, contact the presenter- Rick Martin   775-720-5771</w:t>
    </w:r>
  </w:p>
  <w:p w:rsidR="0010231D" w:rsidRDefault="00102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3AF" w:rsidRDefault="00B033AF" w:rsidP="004D7048">
      <w:pPr>
        <w:spacing w:after="0" w:line="240" w:lineRule="auto"/>
      </w:pPr>
      <w:r>
        <w:separator/>
      </w:r>
    </w:p>
  </w:footnote>
  <w:footnote w:type="continuationSeparator" w:id="0">
    <w:p w:rsidR="00B033AF" w:rsidRDefault="00B033AF" w:rsidP="004D7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48" w:rsidRPr="004D7048" w:rsidRDefault="004D7048" w:rsidP="004D7048">
    <w:pPr>
      <w:pStyle w:val="Header"/>
      <w:jc w:val="center"/>
      <w:rPr>
        <w:b/>
        <w:sz w:val="48"/>
        <w:szCs w:val="48"/>
      </w:rPr>
    </w:pPr>
    <w:r w:rsidRPr="004D7048">
      <w:rPr>
        <w:b/>
        <w:sz w:val="48"/>
        <w:szCs w:val="48"/>
      </w:rPr>
      <w:t>YOU ARE INVITED</w:t>
    </w:r>
  </w:p>
  <w:p w:rsidR="004D7048" w:rsidRDefault="004D70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6C"/>
    <w:rsid w:val="0010231D"/>
    <w:rsid w:val="00210B9F"/>
    <w:rsid w:val="0043705E"/>
    <w:rsid w:val="004D7048"/>
    <w:rsid w:val="00844D5B"/>
    <w:rsid w:val="00926B0A"/>
    <w:rsid w:val="009609BB"/>
    <w:rsid w:val="00992903"/>
    <w:rsid w:val="00993B2A"/>
    <w:rsid w:val="009B14EE"/>
    <w:rsid w:val="00A65F6C"/>
    <w:rsid w:val="00AA1EB8"/>
    <w:rsid w:val="00B033AF"/>
    <w:rsid w:val="00BB1C87"/>
    <w:rsid w:val="00C22BC5"/>
    <w:rsid w:val="00E7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F6C"/>
    <w:rPr>
      <w:rFonts w:ascii="Tahoma" w:hAnsi="Tahoma" w:cs="Tahoma"/>
      <w:sz w:val="16"/>
      <w:szCs w:val="16"/>
    </w:rPr>
  </w:style>
  <w:style w:type="paragraph" w:styleId="Header">
    <w:name w:val="header"/>
    <w:basedOn w:val="Normal"/>
    <w:link w:val="HeaderChar"/>
    <w:uiPriority w:val="99"/>
    <w:unhideWhenUsed/>
    <w:rsid w:val="004D7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048"/>
  </w:style>
  <w:style w:type="paragraph" w:styleId="Footer">
    <w:name w:val="footer"/>
    <w:basedOn w:val="Normal"/>
    <w:link w:val="FooterChar"/>
    <w:uiPriority w:val="99"/>
    <w:unhideWhenUsed/>
    <w:rsid w:val="004D7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F6C"/>
    <w:rPr>
      <w:rFonts w:ascii="Tahoma" w:hAnsi="Tahoma" w:cs="Tahoma"/>
      <w:sz w:val="16"/>
      <w:szCs w:val="16"/>
    </w:rPr>
  </w:style>
  <w:style w:type="paragraph" w:styleId="Header">
    <w:name w:val="header"/>
    <w:basedOn w:val="Normal"/>
    <w:link w:val="HeaderChar"/>
    <w:uiPriority w:val="99"/>
    <w:unhideWhenUsed/>
    <w:rsid w:val="004D7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048"/>
  </w:style>
  <w:style w:type="paragraph" w:styleId="Footer">
    <w:name w:val="footer"/>
    <w:basedOn w:val="Normal"/>
    <w:link w:val="FooterChar"/>
    <w:uiPriority w:val="99"/>
    <w:unhideWhenUsed/>
    <w:rsid w:val="004D7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Martin1</dc:creator>
  <cp:lastModifiedBy>Martin1</cp:lastModifiedBy>
  <cp:revision>6</cp:revision>
  <cp:lastPrinted>2013-07-21T14:33:00Z</cp:lastPrinted>
  <dcterms:created xsi:type="dcterms:W3CDTF">2013-07-20T02:02:00Z</dcterms:created>
  <dcterms:modified xsi:type="dcterms:W3CDTF">2015-07-13T19:59:00Z</dcterms:modified>
</cp:coreProperties>
</file>